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4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заместителя директора по воспитательной работе </w:t>
      </w:r>
    </w:p>
    <w:p w14:paraId="2F7BBB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организации процесса воспитания в МБОУ СОШ № 11 с углубленным изучением отдельных предметов г.Кызыла</w:t>
      </w:r>
    </w:p>
    <w:p w14:paraId="136F9C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DC610F4"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работа в школе  организовывалась в соответствии с календарными планами воспиательной работы на 2024-2025  учебный год на основе Рабочей программы  воспитания, вкдюченной в ООП НОО, ООО и СОО.</w:t>
      </w:r>
    </w:p>
    <w:p w14:paraId="518D457C">
      <w:pPr>
        <w:spacing w:after="0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 МБОУ СОШ №11 с углубленным изучением отдельных предметов г.Кызыла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ФГОС, Приказом «О внесении изменений в некоторые  федеральные государственные образовательные стандарты общего образования по вопросам воспитания обучающихся» (Минпросвещения России, 2020, №172).</w:t>
      </w:r>
    </w:p>
    <w:p w14:paraId="7251D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Программа направлена на решение проблем гармоничного вхождения обучающихся в социальный мир и налаживания взаимоотношений с окружающими их людей.</w:t>
      </w:r>
    </w:p>
    <w:p w14:paraId="757AD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Программа воспитания показывает, каким образом педагогические работники-учитель, классный руководитель, педагог дополнительного образования и другие могут реализовать воспитательный потенциал их совместной с обучающимися деятельности и тем самым сделать школу воспитывающей организацией.</w:t>
      </w:r>
    </w:p>
    <w:p w14:paraId="78EE6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центре Программы воспитания в соответствии с ФГОС находится личностное развитие обучающихся, формирование у них системы знаний о различных аспектах развития России и мира.</w:t>
      </w:r>
    </w:p>
    <w:p w14:paraId="2F482F7A">
      <w:pPr>
        <w:spacing w:after="0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МБОУ СОШ №11 с углубленным изучением отдельных предметов  включает четыре раздела:</w:t>
      </w:r>
    </w:p>
    <w:p w14:paraId="5BD1A05E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«Особенности организуемого в школе воспитательного процесса», в котором кратко описана специфика деятельности школы в сфере воспитания: информация о школе, социального окружения, особенности контингента, оригинальных и важных традиционных воспитательных находках, традициях и принципов школы.</w:t>
      </w:r>
    </w:p>
    <w:p w14:paraId="11C9583F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«Цели и задачи воспитания», где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14:paraId="5C918EB8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«Виды, формы и содержание деятельности» в котором школа показывает, каким образом будет осуществляться достижение поставленных целей и задач. Данный раздел состоит из нескольких вариативных и инвариативных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школы.инвариативными модулями являются «Классное руководство и наставничество», «Школьный урок», «Работа с родителями», «Самоуправление», «Профориентация». Вариативные модули: «Ключевые общешкольные дела», «ДОО и волонтерство», «Школьное и социальное медиа», «Экскурсии, походы и краеведение», «Закон и Я».</w:t>
      </w:r>
    </w:p>
    <w:p w14:paraId="31E6BB70">
      <w:pPr>
        <w:pStyle w:val="5"/>
        <w:spacing w:after="0"/>
        <w:ind w:left="720" w:leftChars="0"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Модули в Программе воспитания располагаются в соответствии с их значимостью в системе воспитательной работы школы.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еятельность педагогического коллектива школы в рамках комплекса модулей направлена на достижение результатов освоения Основной общеобразовательной программы начального и основного общего образования.</w:t>
      </w:r>
    </w:p>
    <w:p w14:paraId="02B5EBDA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«Основные направления самоанализа воспитательной работы», в котором показано, каким образом в школе осуществляется самоанализ организуемой в ней воспитательной работы.</w:t>
      </w:r>
    </w:p>
    <w:p w14:paraId="0879E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воспитания прилагается годовой календарный план воспитательной работы школы.</w:t>
      </w:r>
    </w:p>
    <w:p w14:paraId="44FFBE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воспитания не является инструментом воспитания: обучающегося воспитывает не документ, а педагогический работник- своими действиями, словами, отношениями. Программа позволяет педагогическим работникам МБОУ СОШ №11 с углубленным изучением отдельных предметов г.Кызыла скоординировать  свои усилия, направленные на воспитан6ие школьников.</w:t>
      </w:r>
    </w:p>
    <w:p w14:paraId="1D2A8B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указанных задач при составлении плана воспитательной работы школы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учитывались возрастные, физические и интеллектуальные возможности учащихся, их интересы, а так же нормативные акты СанПин. Вся воспитательная деятельность школы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 Воспитательные модули: «Ключевые общешкольные дела»,  «Классное руководство и наставничество», «ДОО и волонтерство», «Школьный урок» «Самоуправление» «Экскурсии, походы, краеведение», «Профориентация», «Школьный урок», «Работа с родителями», «Школьное и социальное медиа», «Закон и Я». </w:t>
      </w:r>
    </w:p>
    <w:p w14:paraId="5C9B6FB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«Классное руководство и наставничество»</w:t>
      </w:r>
    </w:p>
    <w:p w14:paraId="4E735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данного модуля деятельность работы воспитательного блока  была направлена на  развитие профессиональной компетенции классного руководителя как условие повышения эффективности воспитательной работы в школе. Цель: Совершенствование форм и методов воспитания через повышение педагогического мастерства классных руководителей.</w:t>
      </w:r>
    </w:p>
    <w:p w14:paraId="2A80A1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14:paraId="6812E1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информационно-методическую помощь классным руководителям по вопросам воспитательной работы; </w:t>
      </w:r>
    </w:p>
    <w:p w14:paraId="40C089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с нормативными документами и актами и изменениями в них; </w:t>
      </w:r>
    </w:p>
    <w:p w14:paraId="5596FF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развития творческой, патриотической, духовнонравственной, социально-адаптированной личности обучающихся, сохранения и укрепления их здоровья;</w:t>
      </w:r>
    </w:p>
    <w:p w14:paraId="5E2E9F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-изучать, обобщать и использовать на практике педагогический опыт классных руководителей, знакомиться с достижениями педагогической науки, внедрять инновационные подходы в воспитании.</w:t>
      </w:r>
    </w:p>
    <w:p w14:paraId="2A824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являются: аналитическая и исследовательская деятельность, взаимное посещение мероприятий внутри методического объединения с целью обмена опытом и совершенствования методики, проведение открытых классных часов и внеклассных мероприятий, рассмотрение вопросов организации и участия классных коллективов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работы классного руководителя. </w:t>
      </w:r>
    </w:p>
    <w:p w14:paraId="4AD393A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работы являются: инструктивно-методические совещания, изучение руководящих документов и передового педагогического опыта, семинары-практикумы; творческие отчеты классных руководителей; открытые классные часы и мероприятия; лекции, сообщения, доклады; конкурсы профессионального мастерства. </w:t>
      </w:r>
      <w:r>
        <w:rPr>
          <w:rFonts w:ascii="Times New Roman" w:hAnsi="Times New Roman" w:cs="Times New Roman"/>
          <w:b/>
          <w:sz w:val="28"/>
          <w:szCs w:val="28"/>
        </w:rPr>
        <w:t xml:space="preserve">Качественная характеристика </w:t>
      </w:r>
    </w:p>
    <w:p w14:paraId="275E84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организаторов воспитательного процесса и классных руководителей в МБОУ СОШ №11 г.Кызыла</w:t>
      </w:r>
    </w:p>
    <w:p w14:paraId="09E28F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обязанности классного руководителя были возложены на 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педагогов, осуществляющих классное руководство в начальной школе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человек, в средней школе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, в старшей школе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многих лет состав классных руководителей стабилен, сохраняется преемственность выполнения этой работы.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51 классных руководителей стажистов - 44,  7 начинающих специалистов ( стаж работы  1-2 лет, или 3-4 без опыта работы классным руководителем).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подготовка классных руководителей отвечает современным требованиям, закрепленных в Положении о классном руководстве. </w:t>
      </w:r>
    </w:p>
    <w:p w14:paraId="518E6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работы классных руководителей можно отследить по:</w:t>
      </w:r>
    </w:p>
    <w:p w14:paraId="64C5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состоянию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и физического здоровья учащихся класса; </w:t>
      </w:r>
    </w:p>
    <w:p w14:paraId="15A1D8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уровню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воспитанности учащихся;</w:t>
      </w:r>
    </w:p>
    <w:p w14:paraId="2316B9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проценту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посещаемости учебных занятий и внеучебных мероприятий; </w:t>
      </w:r>
    </w:p>
    <w:p w14:paraId="77433A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уровню сформированности классного коллектива; </w:t>
      </w:r>
    </w:p>
    <w:p w14:paraId="32361E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рейтингу активности класса и отдельных учащихся и результативности участия в школьных, муниципальных мероприятиях.</w:t>
      </w:r>
    </w:p>
    <w:p w14:paraId="0F0D3109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Организаторы воспитательного процесса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 Холбен С.Р.,  педагог-организатор </w:t>
      </w:r>
      <w:r>
        <w:rPr>
          <w:rFonts w:ascii="Times New Roman" w:hAnsi="Times New Roman" w:cs="Times New Roman"/>
          <w:sz w:val="28"/>
          <w:szCs w:val="28"/>
          <w:lang w:val="ru-RU"/>
        </w:rPr>
        <w:t>Самбуу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 xml:space="preserve">., старшие вожатые </w:t>
      </w:r>
      <w:r>
        <w:rPr>
          <w:rFonts w:ascii="Times New Roman" w:hAnsi="Times New Roman" w:cs="Times New Roman"/>
          <w:sz w:val="28"/>
          <w:szCs w:val="28"/>
          <w:lang w:val="ru-RU"/>
        </w:rPr>
        <w:t>Гусева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Т.Г.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Саая А.Ч..</w:t>
      </w:r>
      <w:r>
        <w:rPr>
          <w:rFonts w:ascii="Times New Roman" w:hAnsi="Times New Roman" w:cs="Times New Roman"/>
          <w:sz w:val="28"/>
          <w:szCs w:val="28"/>
        </w:rPr>
        <w:t xml:space="preserve"> заведующий СППС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Коломоец Ю.А.</w:t>
      </w:r>
      <w:r>
        <w:rPr>
          <w:rFonts w:ascii="Times New Roman" w:hAnsi="Times New Roman" w:cs="Times New Roman"/>
          <w:sz w:val="28"/>
          <w:szCs w:val="28"/>
        </w:rPr>
        <w:t xml:space="preserve">,  социальные педагоги школы  </w:t>
      </w:r>
      <w:r>
        <w:rPr>
          <w:rFonts w:ascii="Times New Roman" w:hAnsi="Times New Roman" w:cs="Times New Roman"/>
          <w:sz w:val="28"/>
          <w:szCs w:val="28"/>
          <w:lang w:val="ru-RU"/>
        </w:rPr>
        <w:t>Ооржак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, Багай-оол С.Ш.,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Монгуш Я.А., Сегленмей А.М.,</w:t>
      </w:r>
      <w:r>
        <w:rPr>
          <w:rFonts w:ascii="Times New Roman" w:hAnsi="Times New Roman" w:cs="Times New Roman"/>
          <w:sz w:val="28"/>
          <w:szCs w:val="28"/>
        </w:rPr>
        <w:t xml:space="preserve"> педагоги-психологи школы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Оюн Ч.А., Ондар А.С., Душкун-оол А.А.</w:t>
      </w:r>
    </w:p>
    <w:p w14:paraId="718A9977">
      <w:pPr>
        <w:ind w:firstLine="708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Анализ организационно-методической деятельности классных руководителей за 2024-2025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7051"/>
      </w:tblGrid>
      <w:tr w14:paraId="7126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 w14:paraId="3ED713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Показатели оценки организационно-методической деятельности классных руководителей</w:t>
            </w:r>
          </w:p>
        </w:tc>
        <w:tc>
          <w:tcPr>
            <w:tcW w:w="7051" w:type="dxa"/>
          </w:tcPr>
          <w:p w14:paraId="119628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Содержание оценки</w:t>
            </w:r>
          </w:p>
        </w:tc>
      </w:tr>
      <w:tr w14:paraId="0AF5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3631" w:type="dxa"/>
          </w:tcPr>
          <w:p w14:paraId="4A73B2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Нормативно-правовое обеспечение воспитательного процесса</w:t>
            </w:r>
          </w:p>
        </w:tc>
        <w:tc>
          <w:tcPr>
            <w:tcW w:w="7051" w:type="dxa"/>
          </w:tcPr>
          <w:p w14:paraId="29BE88C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Устав школы, Положение о классном руководстве, Рабочая программа воспитания школы на 2024-2025 учебный год (протокол №1 от 30.08.2024)</w:t>
            </w:r>
          </w:p>
        </w:tc>
      </w:tr>
      <w:tr w14:paraId="109C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 w14:paraId="18A9C8E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Планирование воспитательной деятельности в классном коллективе</w:t>
            </w:r>
          </w:p>
        </w:tc>
        <w:tc>
          <w:tcPr>
            <w:tcW w:w="7051" w:type="dxa"/>
          </w:tcPr>
          <w:p w14:paraId="3E9F1F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Воспитательная деятельность в каждом классном коллективе планируется на основе анализа воспитательной работы. Результаты педагогического анализа используются при планировании воспитательной работы на следующий период. У каждого классного руководителя имеется план воспитательной работы, который составлен с учетом мероприятий по реализации Программы воспитания.</w:t>
            </w:r>
          </w:p>
        </w:tc>
      </w:tr>
      <w:tr w14:paraId="422D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 w14:paraId="20EDD0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Качество совместной деятельности классных руководителей с классным коллективом</w:t>
            </w:r>
          </w:p>
        </w:tc>
        <w:tc>
          <w:tcPr>
            <w:tcW w:w="7051" w:type="dxa"/>
          </w:tcPr>
          <w:p w14:paraId="6798A0B5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Состояние организуемой в школе совместной длеятельности обучающихся и взрослых определялось по наличию в классе, школе интересной, насыщенной событиями и личностно развивающей совместной деятельностью обучающихся и педагогов. Способами получения информации были беседы с обучающимися и их родителями, самоанализ воспитательной деятельности классных руководителей по итогам учебных четвертей, анкетирование.</w:t>
            </w:r>
          </w:p>
        </w:tc>
      </w:tr>
    </w:tbl>
    <w:p w14:paraId="24B7D2FC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 течение года классными руководителями использовались различные формы работы с обучающимися и их родителями в рамках модуля «Классное руководство»: тематические классные часы, участие  в творческих конкурсах, коллективные творческие дела, экскурсии, социальные акции, участие в индивидуальных конкурсах и олимпиадах, работа с портфолио, работа с родителями.  К  подготовке и проведению общешкольных мероприятий привлекались:</w:t>
      </w:r>
    </w:p>
    <w:p w14:paraId="16B58861">
      <w:pPr>
        <w:numPr>
          <w:ilvl w:val="0"/>
          <w:numId w:val="2"/>
        </w:numPr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День знаний - 10 «А»- Киршина И.П., стажист, 11 «Б»- Сегленмей А.М. - молодой специалист;</w:t>
      </w:r>
    </w:p>
    <w:p w14:paraId="731F1BE2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День отца, День Матери - 9 «Г» класс- Холбен С.Р., стажист, 4 «Е» класс- Мандарай С.В., молодой специалист, 11 «Б»- Сегленмей А.М., молодой специалист.</w:t>
      </w:r>
    </w:p>
    <w:p w14:paraId="751D68AE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Новогодние утренники- 10 «Б» класс-  Карлова И.В., 5 «в»- Гареева К.И., стажист;</w:t>
      </w:r>
    </w:p>
    <w:p w14:paraId="5A763C42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Дни воинской славы- 5 «В»- Гареева К.И., стажист; Фунтикова А.К.- молодой специалист;</w:t>
      </w:r>
    </w:p>
    <w:p w14:paraId="54A33EB2">
      <w:pPr>
        <w:numPr>
          <w:ilvl w:val="0"/>
          <w:numId w:val="2"/>
        </w:numPr>
        <w:spacing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Празднование Шагаа - 8 «А»- Ооржак Н.В., стажист, 6 «А», 10 «Б»- Коломоец Ю.А., стажист, 7 «В»- Фунтикова А.К., молодой специалист, 8 «Д»- Мартыс-оол О.О., стажист, ( «Б»- Дамдын А.В., молодой специалист;</w:t>
      </w:r>
    </w:p>
    <w:p w14:paraId="504F228E">
      <w:pPr>
        <w:numPr>
          <w:ilvl w:val="0"/>
          <w:numId w:val="2"/>
        </w:numPr>
        <w:spacing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«Широкая Масленица»- 8 «Б»- Саая А.Ч., стажист;</w:t>
      </w:r>
    </w:p>
    <w:p w14:paraId="3AE2773C">
      <w:pPr>
        <w:numPr>
          <w:ilvl w:val="0"/>
          <w:numId w:val="2"/>
        </w:numPr>
        <w:spacing w:line="240" w:lineRule="auto"/>
        <w:ind w:left="0"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Парад ребячьих войск- 7 «В»- Фунтикова А.К., 9 «А»- Монгуш С.В., 11 «Б»-  Сегленмей А.М.</w:t>
      </w:r>
    </w:p>
    <w:tbl>
      <w:tblPr>
        <w:tblStyle w:val="4"/>
        <w:tblW w:w="11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441"/>
        <w:gridCol w:w="2247"/>
        <w:gridCol w:w="2424"/>
        <w:gridCol w:w="1740"/>
      </w:tblGrid>
      <w:tr w14:paraId="79C1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52" w:type="dxa"/>
            <w:gridSpan w:val="5"/>
          </w:tcPr>
          <w:p w14:paraId="485FC9C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14:paraId="1973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689100C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41" w:type="dxa"/>
          </w:tcPr>
          <w:p w14:paraId="0DBC396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«Содержание планов воспитательной работы классов</w:t>
            </w:r>
          </w:p>
          <w:p w14:paraId="635717D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Работа с молодыми классными руководителями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(индивидуальная </w:t>
            </w:r>
          </w:p>
          <w:p w14:paraId="194B5C3E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оказание методической помощи)</w:t>
            </w:r>
          </w:p>
        </w:tc>
        <w:tc>
          <w:tcPr>
            <w:tcW w:w="2247" w:type="dxa"/>
          </w:tcPr>
          <w:p w14:paraId="34CEC2E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6FBB53FE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A186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F2C9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424" w:type="dxa"/>
          </w:tcPr>
          <w:p w14:paraId="7485D13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ВР Холбен С.Р.</w:t>
            </w:r>
          </w:p>
        </w:tc>
        <w:tc>
          <w:tcPr>
            <w:tcW w:w="1740" w:type="dxa"/>
          </w:tcPr>
          <w:p w14:paraId="22D5F91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14:paraId="4DB4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664DF81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41" w:type="dxa"/>
          </w:tcPr>
          <w:p w14:paraId="7980164C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Семинар «Методика проведения родительских собраний»</w:t>
            </w:r>
          </w:p>
          <w:p w14:paraId="2152D09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F23A00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 за воспитательным процессом (ВШК)</w:t>
            </w:r>
          </w:p>
          <w:p w14:paraId="129C13B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0A517F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Проверка планов ВР классных руководителей</w:t>
            </w:r>
          </w:p>
          <w:p w14:paraId="04A874D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D5B2D5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Классный час «Безопасные каникулы» </w:t>
            </w:r>
          </w:p>
        </w:tc>
        <w:tc>
          <w:tcPr>
            <w:tcW w:w="2247" w:type="dxa"/>
          </w:tcPr>
          <w:p w14:paraId="2C9D8F5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3B969EF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53BCC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B6A8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08EF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6D06545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3CB1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FF2B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CEF6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48F0115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10DE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5B62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24" w:type="dxa"/>
          </w:tcPr>
          <w:p w14:paraId="1AEADEE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F9E7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Холбен С.Р.</w:t>
            </w:r>
          </w:p>
          <w:p w14:paraId="60DE2D2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600D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318D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Холбен С.Р.</w:t>
            </w:r>
          </w:p>
          <w:p w14:paraId="5EB205B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E1BA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32C2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14:paraId="162FCCD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14:paraId="1EB2969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0380A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4AD4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FAD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4A9F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14:paraId="7B83F21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FF63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6701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14:paraId="06B6986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EB6F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F04E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ТБ, расписки</w:t>
            </w:r>
          </w:p>
        </w:tc>
      </w:tr>
      <w:tr w14:paraId="40BA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2943590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441" w:type="dxa"/>
          </w:tcPr>
          <w:p w14:paraId="2E23C1B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>Работа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по формированию ЗОЖ</w:t>
            </w:r>
          </w:p>
        </w:tc>
        <w:tc>
          <w:tcPr>
            <w:tcW w:w="2247" w:type="dxa"/>
          </w:tcPr>
          <w:p w14:paraId="3EF4648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течение месяца</w:t>
            </w:r>
          </w:p>
        </w:tc>
        <w:tc>
          <w:tcPr>
            <w:tcW w:w="2424" w:type="dxa"/>
          </w:tcPr>
          <w:p w14:paraId="3BAF144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Холбен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С.Р., ШМО физической культуры, СПС</w:t>
            </w:r>
          </w:p>
        </w:tc>
        <w:tc>
          <w:tcPr>
            <w:tcW w:w="1740" w:type="dxa"/>
          </w:tcPr>
          <w:p w14:paraId="262EBB8C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0D7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87DD11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41" w:type="dxa"/>
          </w:tcPr>
          <w:p w14:paraId="1F48064E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Индивидуальная консультация-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сопровождение (работа с документацией)</w:t>
            </w:r>
          </w:p>
          <w:p w14:paraId="59DBE0C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18382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0123D6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14:paraId="125A1A7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279B29B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F6FD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2AB9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B539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C1EB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A765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24" w:type="dxa"/>
          </w:tcPr>
          <w:p w14:paraId="0F7AC62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ВР Холбен С.Р.,</w:t>
            </w:r>
          </w:p>
          <w:p w14:paraId="2AE3C0D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Рук-ль ШМО классных руководителей,</w:t>
            </w:r>
          </w:p>
          <w:p w14:paraId="37D5960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УВР</w:t>
            </w:r>
          </w:p>
          <w:p w14:paraId="0BF609F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3B33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14:paraId="189C36B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17D3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67B5A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EF81F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CE65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201A8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EAC1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1FF6F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ТБ, расписки</w:t>
            </w:r>
          </w:p>
          <w:p w14:paraId="2F8FBC4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5D5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62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3D40EF3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41" w:type="dxa"/>
          </w:tcPr>
          <w:p w14:paraId="28EFF23A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Методика оформления проектной деятельности</w:t>
            </w:r>
          </w:p>
          <w:p w14:paraId="700D584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Единые уроки Памяти «Холокост- трагическая страница ВОВ»</w:t>
            </w:r>
          </w:p>
        </w:tc>
        <w:tc>
          <w:tcPr>
            <w:tcW w:w="2247" w:type="dxa"/>
          </w:tcPr>
          <w:p w14:paraId="38A9504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27.10.24</w:t>
            </w:r>
          </w:p>
          <w:p w14:paraId="298EC70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23B6075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7A3F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564F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24" w:type="dxa"/>
          </w:tcPr>
          <w:p w14:paraId="201981B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НМР Киршина И.П.</w:t>
            </w:r>
          </w:p>
        </w:tc>
        <w:tc>
          <w:tcPr>
            <w:tcW w:w="1740" w:type="dxa"/>
          </w:tcPr>
          <w:p w14:paraId="006B215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BEDE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7FF8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3CEE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29D3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25B98C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41" w:type="dxa"/>
          </w:tcPr>
          <w:p w14:paraId="0300482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по профориентации</w:t>
            </w:r>
          </w:p>
        </w:tc>
        <w:tc>
          <w:tcPr>
            <w:tcW w:w="2247" w:type="dxa"/>
          </w:tcPr>
          <w:p w14:paraId="43F0D5F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24" w:type="dxa"/>
          </w:tcPr>
          <w:p w14:paraId="660D866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ВР Холбен С.Р.,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Коломоец Ю.А..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(отв.)</w:t>
            </w:r>
          </w:p>
        </w:tc>
        <w:tc>
          <w:tcPr>
            <w:tcW w:w="1740" w:type="dxa"/>
          </w:tcPr>
          <w:p w14:paraId="704B81FE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</w:p>
        </w:tc>
      </w:tr>
      <w:tr w14:paraId="24DD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0EEC43E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41" w:type="dxa"/>
          </w:tcPr>
          <w:p w14:paraId="66178B6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Семинар-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с темами профилактики вредных привычек</w:t>
            </w:r>
          </w:p>
          <w:p w14:paraId="486C223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4F41B0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14:paraId="3B74597E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00B53F3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C1A1C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B6B1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97A6B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8BBEA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24" w:type="dxa"/>
          </w:tcPr>
          <w:p w14:paraId="297ED80A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Зам.по ВР Холбен С.Р.,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Коломоец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98871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E0CE0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20BE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14:paraId="3255015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14:paraId="4478101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1EB7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B7769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EBDA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 и расписки</w:t>
            </w:r>
          </w:p>
        </w:tc>
      </w:tr>
      <w:tr w14:paraId="3AC6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220D89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41" w:type="dxa"/>
          </w:tcPr>
          <w:p w14:paraId="0CC74CA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Подведение итогов воспитательной работы в классах</w:t>
            </w:r>
          </w:p>
        </w:tc>
        <w:tc>
          <w:tcPr>
            <w:tcW w:w="2247" w:type="dxa"/>
          </w:tcPr>
          <w:p w14:paraId="7F296D5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24" w:type="dxa"/>
          </w:tcPr>
          <w:p w14:paraId="4564A43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Зам.по ВР Холбен С.Р.</w:t>
            </w:r>
          </w:p>
        </w:tc>
        <w:tc>
          <w:tcPr>
            <w:tcW w:w="1740" w:type="dxa"/>
          </w:tcPr>
          <w:p w14:paraId="7DA983F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14:paraId="2565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9C8FCE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41" w:type="dxa"/>
          </w:tcPr>
          <w:p w14:paraId="0E3FC9A7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документацией</w:t>
            </w:r>
          </w:p>
          <w:p w14:paraId="1B7C7B63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32443BD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Классный час «Безопасные каникулы»</w:t>
            </w:r>
          </w:p>
        </w:tc>
        <w:tc>
          <w:tcPr>
            <w:tcW w:w="2247" w:type="dxa"/>
          </w:tcPr>
          <w:p w14:paraId="55044526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416EB4C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C0A42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24" w:type="dxa"/>
          </w:tcPr>
          <w:p w14:paraId="46D98C9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40" w:type="dxa"/>
          </w:tcPr>
          <w:p w14:paraId="577A8CD5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ВР за год</w:t>
            </w:r>
          </w:p>
          <w:p w14:paraId="3B0FDEC4">
            <w:pPr>
              <w:pStyle w:val="5"/>
              <w:tabs>
                <w:tab w:val="left" w:pos="224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ТБ и расписки</w:t>
            </w:r>
          </w:p>
        </w:tc>
      </w:tr>
    </w:tbl>
    <w:p w14:paraId="6EFE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542A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опыт классных руководителей, посещая о внеклассные мероприятия, классные родительские собрания можно сделать следующие выводы:</w:t>
      </w:r>
    </w:p>
    <w:p w14:paraId="65EED8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 </w:t>
      </w:r>
    </w:p>
    <w:p w14:paraId="46C48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Классные руководители готовы делиться своими наработками и достижениями в области работы классного руководителя;</w:t>
      </w:r>
    </w:p>
    <w:p w14:paraId="31395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Имеется ряд трудностей и проблем в работе классного руководителя: в основном не хватает знаний в области психологии, медицины, современных нормативных документов, знаний и ориентирования в современных молодѐжных тенденциях, трудности в работе с родителями; </w:t>
      </w:r>
    </w:p>
    <w:p w14:paraId="6F8E7B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анкетировании по проблемам классного руководства.</w:t>
      </w:r>
    </w:p>
    <w:p w14:paraId="10012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планов воспитательной работы классов в сентябре месяце показала недостаточно продуманное отношение к составлению планов воспитательной работы в связи с новой программой воспитания с ее модулями. У целого ряда педагогов запланированные задачи идут в разрез с целями запланированных мероприятий. Многие педагоги и вовсе ограничились только общешкольными мероприятиями и рекомендованными к обязательному проведению тематическими классными часами. Планы работы, отвечающие всем требованиям разработаны классными руководителями: </w:t>
      </w:r>
      <w:r>
        <w:rPr>
          <w:rFonts w:ascii="Times New Roman" w:hAnsi="Times New Roman" w:cs="Times New Roman"/>
          <w:sz w:val="28"/>
          <w:szCs w:val="28"/>
          <w:lang w:val="ru-RU"/>
        </w:rPr>
        <w:t>Калабушкиной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И.В.,Гончаренко А.П., Сарыглар С.А., Кужугет А.В.,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Фунтиковой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А.К., Ондар А.А., Саая А.Ч</w:t>
      </w:r>
      <w:r>
        <w:rPr>
          <w:rFonts w:ascii="Times New Roman" w:hAnsi="Times New Roman" w:cs="Times New Roman"/>
          <w:sz w:val="28"/>
          <w:szCs w:val="28"/>
        </w:rPr>
        <w:t>., Оюн У.М.,Санчы Р.А.-Х.</w:t>
      </w:r>
    </w:p>
    <w:p w14:paraId="5C2A6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постановка и качество целей, содержание, основные воспитательные формы говорят о целостности воспитательной системы данных классов. В течение года эффективность работы классных руководителей отслеживалась по 5 основным критериям: </w:t>
      </w:r>
    </w:p>
    <w:p w14:paraId="089BCF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-забота о нравственном здоровье классного коллектива, </w:t>
      </w:r>
    </w:p>
    <w:p w14:paraId="179B1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-защита физического здоровья учащихся, </w:t>
      </w:r>
    </w:p>
    <w:p w14:paraId="6BC02F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роста уровня обученности учащихся класса,</w:t>
      </w:r>
    </w:p>
    <w:p w14:paraId="4670AB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-создание условий для самоопределения и самореализации учащихся класса,</w:t>
      </w:r>
    </w:p>
    <w:p w14:paraId="3241D9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активность и результативность участия в воспитательных мероприятиях школы.</w:t>
      </w:r>
    </w:p>
    <w:p w14:paraId="23C128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наблюдений по данным направлениям можно сказать, что большинство классных руководителей (62,5%) имеют по всем критериям стабильно высокие, положительные результаты. Достаточно высок он у классных руководителей начальной школы: Монгуш Г.К.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Чудук А.К., Ондар Ч.Б., Калабушкиной И.В., Минчей А.К., Гончаренко А.П.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классных руководителей средней школы: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Сарыглар С.А., Кужугет А.В., Чулдум Ч.О., </w:t>
      </w:r>
      <w:r>
        <w:rPr>
          <w:rFonts w:ascii="Times New Roman" w:hAnsi="Times New Roman" w:cs="Times New Roman"/>
          <w:sz w:val="28"/>
          <w:szCs w:val="28"/>
        </w:rPr>
        <w:t xml:space="preserve"> Исанова А.А., </w:t>
      </w:r>
      <w:r>
        <w:rPr>
          <w:rFonts w:ascii="Times New Roman" w:hAnsi="Times New Roman" w:cs="Times New Roman"/>
          <w:sz w:val="28"/>
          <w:szCs w:val="28"/>
          <w:lang w:val="ru-RU"/>
        </w:rPr>
        <w:t>Дамдын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Гареева К.И.</w:t>
      </w:r>
      <w:r>
        <w:rPr>
          <w:rFonts w:ascii="Times New Roman" w:hAnsi="Times New Roman" w:cs="Times New Roman"/>
          <w:sz w:val="28"/>
          <w:szCs w:val="28"/>
        </w:rPr>
        <w:t>, Санчы Р.А.-Х.</w:t>
      </w:r>
    </w:p>
    <w:p w14:paraId="4478FB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классными руководителями проведено в среднем 800 классных часов. Среди них обязательные классные часы, которые проводятся 1 раз в месяц: по ПДД, ОБЖ; здоровый образ жизни, толерантность и тематические классные часы, рекомендованные к проведению в каждом модуле плана воспитательной работы. 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Каждый классный руководитель имеет журнал инструктажа с необходимыми разработанными и адаптированными к школе инструктажами. Тематические классные часы проводились согласно календаря образовательных событий, рекомендованного Министерством образования. Классными руководителями успешно проводились классные часы и беседы с детьми на темы поведения в условиях ограничительных мер, безопасность дома и т.д.</w:t>
      </w:r>
    </w:p>
    <w:p w14:paraId="681319F0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Рекомендации: продолжить внедрение уже известных технологий, продолжить изучение локальных инновационных технологий воспитания. Распространить свой опыт могут следующие классные  руководители: Минчей А.К., Калабушкина И.В., Санчы Р.А.-Х.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Сарыглар С.А., Кужугет А.В., Исанова А.А.</w:t>
      </w:r>
    </w:p>
    <w:p w14:paraId="46FC0B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Проблемное поле: 1. Недостаточно популяризирован опыт передовых классных руководителей. 2. Слабое участие классных руководителей в работе Интернет-сообществ, методических журналов, в т.ч. журнал «Башкы». 3. Слабая подготовка обучающихся к участию в школьных, городских, региональных мероприятиях. 4. Недостаточная организация практической работы классных руководителей с связи отсутствием отдельного ШМО. </w:t>
      </w:r>
    </w:p>
    <w:p w14:paraId="3BA33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пути преодоления недостатков :</w:t>
      </w:r>
    </w:p>
    <w:p w14:paraId="397BA3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более активно включаться в научно-методическую, инновационную, опытно-педагогическую деятельность.</w:t>
      </w:r>
    </w:p>
    <w:p w14:paraId="689B74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 Анализ инновационной деятельности осуществлять по шести показателям: результативность, актуальность, дифференцируемость, интегративность, комфортность, упорядоченность, связь урочной и внеурочной деятельности. </w:t>
      </w:r>
    </w:p>
    <w:p w14:paraId="3684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FC"/>
      </w:r>
      <w:r>
        <w:rPr>
          <w:rFonts w:ascii="Times New Roman" w:hAnsi="Times New Roman" w:cs="Times New Roman"/>
          <w:sz w:val="28"/>
          <w:szCs w:val="28"/>
        </w:rPr>
        <w:t xml:space="preserve">на следующий учебный год работу МО организовать по 3-ом возрастным категориям, прописанным в ФГОС. Анализ работы по направлениям. Воспитательная деятельность школы реализуется в трех сферах: в процессе обучения, во внеурочной и во внешкольной деятельности. </w:t>
      </w:r>
    </w:p>
    <w:p w14:paraId="743BA9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в школе традиционно делиться на две части: общешкольные дела и внутриклассная жизнь. Традиционные ключевые дела обеспечивают стабильность в воспитательной работе. Каждое мероприятия подвергалось анализу и обсуждению на производственных совещаниях, на сборе школьного актива, где вносятся предложения и замечания по поводу каждого мероприятия. Духовно-нравственное воспитание в школе ведется планово, системно и является одним из приоритетных направлений в области воспитательной деятельности школы. Для реализации данного направления на основе нормативно – правовых документов федерального, регионального и районного уровня в школе создана модель гражданско-патриотического воспитания.</w:t>
      </w:r>
    </w:p>
    <w:p w14:paraId="1FFE9CD8">
      <w:pPr>
        <w:numPr>
          <w:ilvl w:val="0"/>
          <w:numId w:val="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результатам наблюдений и собеседований, анкетирования обучающихся и их родителей качество совместной деятельности классных руководителей и их классов за учебный год оценивается как «хорошее».</w:t>
      </w:r>
    </w:p>
    <w:p w14:paraId="76A2F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«Закон и Я».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осуществлялись в рамках программы профилактики асоциального поведения, пропаганды ЗОЖ.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характер. В течение всего учебного года было организовано горячее питание учащихся 1-4 классов, льготное бесплатное горячее питание для детей из многодетных малоимущих семей, обеспечивался оптимальный температурный режим в помещениях, осуществлялся контроль над состоянием техники безопасности, противопожарной безопасности, соблюдением санитарно-гигиенических норм и правил. 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 </w:t>
      </w:r>
    </w:p>
    <w:p w14:paraId="122C08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профилактике ДТП строится с учетом индивидуальных особенностей детей и дифференцируется по возрастным периодам. В целях повышения эффективности работы по предупреждению ДДТТ в школе систематически проводится методическая работа с педагогами, родителями по их подготовке к занятиям по правилам поведения на улицах. Вопросы изучения ПДД рассматриваются на методических объединениях учителей начальных классов, классных руководителей, в конце последних уроков регулярно проводятся «Минутки ПДД», напоминающие об осторожном переходе через дорогу и других правилах пешехода. В основе работы с детьми по воспитанию культуры 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вопросов и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 В период каникул учащиеся не остаются без внимания классных руководителей, с ними проводились инструктажи по безопасному поведению на дороге, конкурсы рисунков. Обучающиеся приняли участие во Всероссийской онлайн олимпиаде «Безопасные дороги», региональных акциях «Внимание-дети!», «Сбавь скорость-тебя ждут дома», «Пристегни ребенка», «С 8-ым марта поздравляем-ПДД не нарушаем».  Также в течение года </w:t>
      </w:r>
      <w:r>
        <w:rPr>
          <w:rFonts w:ascii="Times New Roman" w:hAnsi="Times New Roman" w:cs="Times New Roman"/>
          <w:sz w:val="28"/>
          <w:szCs w:val="28"/>
          <w:lang w:val="ru-RU"/>
        </w:rPr>
        <w:t>юнармейцы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под руководством Монгуш С.В.</w:t>
      </w:r>
      <w:r>
        <w:rPr>
          <w:rFonts w:ascii="Times New Roman" w:hAnsi="Times New Roman" w:cs="Times New Roman"/>
          <w:sz w:val="28"/>
          <w:szCs w:val="28"/>
        </w:rPr>
        <w:t xml:space="preserve"> помогал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ДДТП в школе- выступления агитбригад, выпуск видеороликов, которые распространялись в детских и родительских чатах в социальном мессенджере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.  На  родительских собраниях, неоднократно, где одним из вопросов был вопрос о детском дорожно-транспортном травматизме.</w:t>
      </w:r>
    </w:p>
    <w:p w14:paraId="77E488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выстроена система работы по обеспечению защиты и реализации прав и законных интересов несовершеннолетних, профилактике противоправного поведения подростков, социального сиротства, отраженная в педагогическом планировании, плане работы Совета по профилактики, планах классных руководителей. На начало года проведена социальная паспортизация классов и составлен социальный паспорт школы.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 семей, опекаемых детей, семей находящихся в трудных жизненных ситуациях.</w:t>
      </w:r>
    </w:p>
    <w:p w14:paraId="27BB5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Традиционными стали посещения опекунских семей и заполнение актов жилищных условий в ноябре, апреле.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какая помощь в воспитании ребенка была оказана. Проводятся регулярные обследования жилищно-бытовых условий. </w:t>
      </w:r>
    </w:p>
    <w:p w14:paraId="69621970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На внутришкольном учете в начале года стояло 17 человек. К концу года - 19 человека. На учете ПДН состоит 4  человек.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Анализ статистических данных и доставлений за учебный год показывает:</w:t>
      </w:r>
    </w:p>
    <w:p w14:paraId="1B38C0CD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- нарушение коменданского часа-12  случаев. Большинство из  детей доставлялись после спортивных секций, возрастная категория - дети 6-9 классов. Школой проводилась информационно-разбяснительная работа с обучающимися и законными представителями, по время праздничных и актированных дней, каникул ежедневно проводилась акция «21 час.Мой ребенок дома».</w:t>
      </w:r>
    </w:p>
    <w:p w14:paraId="7821CFBC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- нахождение в СОП - 5 случаев среди обучающихся 1-4 классов (драка родителей, нахождение в состоянии алкогольного опьянения родителями).</w:t>
      </w:r>
    </w:p>
    <w:p w14:paraId="66536E6A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-распитие алкоголя,  употребление ПАВ - 5 случаев. Данные случаи выявили отсутствие должного контроля со стороны родителей.</w:t>
      </w:r>
    </w:p>
    <w:p w14:paraId="3A51234D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- 3 случая БВП ( 1 случай с девочкой 6-го класса, 2 случая с учащимся 9-го класса). В обеих случаях школа находила детей и передавала законным представителям.</w:t>
      </w:r>
    </w:p>
    <w:p w14:paraId="4D689673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-вождение транспортного средства-4 случая. </w:t>
      </w:r>
    </w:p>
    <w:p w14:paraId="15C28A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Педагоги школы понимают, что их работа невозможна без сотрудничества с родителями, и ежегодно расширяют связи с семьями, включая их в воспитательную деятельность школы. Проводится социально-педагогическая диагностика с целью выявления личностных проблем учащихся, семей; ведѐтсяежедневныйучѐт посещаемости учебных занятий учащимися, находящимися в социально-опасном окружении; посещаются семьи, проводятся беседы с родителями; анкетирование, тестирование; социологические опросы.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highlight w:val="none"/>
        </w:rPr>
        <w:t>-2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учебном году проведено 10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заседаний Совета профилактики. Совместно с субъектами профилактики проведено 26 мероприятий.  Индивидуальное консультирование педагогов-психологов  с учащимися проведено 93 раза,  с родителями -14 раз, с педагогами школы- 9 раз. Классными руководителями проводится постоянный мониторинг местонахождения и занятости внеурочной деятельностью учащихся, состоящих на ВШУ. В целях укрепления взаимодействия семьи и школы, повышения воспитательного потенциала родительской общественности, обеспечения открытости системы образования, предупреждение родителей от наиболее распространенных ошибок в воспитании детей было проведено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highlight w:val="none"/>
        </w:rPr>
        <w:t>4 классных тематических родительских собрания. В течение года учителями, психологом, администрацией школы проводились беседы с родителями по следующим приоритетным направлениям:</w:t>
      </w:r>
    </w:p>
    <w:p w14:paraId="32DE037F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30.09.2024 «Основные задачи организации образовательного процесса в учреждении на 2024-2025 учебный год» ( рассмотрены вопросы формирования безопасного поведения детей и подростков);</w:t>
      </w:r>
    </w:p>
    <w:p w14:paraId="015A6A4D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16.12.2024 «Особенности воспитания школьников» </w:t>
      </w:r>
    </w:p>
    <w:p w14:paraId="0ACF2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02.03.2025 </w:t>
      </w:r>
      <w:r>
        <w:rPr>
          <w:rFonts w:ascii="Times New Roman" w:hAnsi="Times New Roman" w:cs="Times New Roman"/>
          <w:sz w:val="28"/>
          <w:szCs w:val="28"/>
          <w:highlight w:val="none"/>
        </w:rPr>
        <w:t>«Ценностные ориентации современного подростка»</w:t>
      </w:r>
    </w:p>
    <w:p w14:paraId="229C9F8E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18.05.2025 «Подведение итогов учебного года».</w:t>
      </w:r>
    </w:p>
    <w:p w14:paraId="7F2E84C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«Ключевые школьные дела»</w:t>
      </w:r>
    </w:p>
    <w:p w14:paraId="3CA352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воспитанности, этика, вопросы нравственности постоянно являются предметом обсуждения на классных и внеклассных мероприятиях. Общекультурное и социальное направления реализуются через общешкольные мероприятия и внеурочную деятельность. Стало традицией проведение  выставки «Дары осени», посвящение в первоклассники, фестиваль культур «Дружба народов» среди учащихся начальной школы, «Дня Матери»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Акции, приуроченные жертвам Холокоста, блокаде Ленинграда, письмо солдату проведены под руководством организатора-педагога </w:t>
      </w:r>
      <w:r>
        <w:rPr>
          <w:rFonts w:ascii="Times New Roman" w:hAnsi="Times New Roman" w:cs="Times New Roman"/>
          <w:sz w:val="28"/>
          <w:szCs w:val="28"/>
          <w:lang w:val="ru-RU"/>
        </w:rPr>
        <w:t>ОБЖ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Монгуш С.В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., советника директора по воспитанию Сайгутиной И.П. </w:t>
      </w:r>
      <w:r>
        <w:rPr>
          <w:rFonts w:ascii="Times New Roman" w:hAnsi="Times New Roman" w:cs="Times New Roman"/>
          <w:sz w:val="28"/>
          <w:szCs w:val="28"/>
        </w:rPr>
        <w:t xml:space="preserve"> У учащихся школы большой интерес вызвал школьный конкурс «Длинная коса-девичья краса», который проводился впервые в этом году среди 1-11 классов. В самом начале декабря заработала декада «Мастерская Деда Мороза и Снегурочки». Она включала в себя: изготовление игрушек для елки, оформление фойе, коридоров школы и актового зала, новогодние представлениями. Был объявлен Конкурс на лучшее оформление закреплѐнной школьной территории, объявлен конкурс «Первоклассная елка». Своеобразно, с изысканным вкусом были оформлены кабинеты начальной школы. В школьном коридоре была организована фотозона. В школе ведется экологическая работа среди учащихся, родителей, учителей и остального населения. Проблемы экологического воспитания решаются на классных часах, экологических праздниках и конференциях, родительских собраниях, педагогических советах, на уроках и во внеурочное время. На уроках окружающего мира, биологии, географии, химии, физики учащиеся знакомятся с основными законами экологии, с целью понимания принципов сбалансированного существования природы и общества. Ежегодно в школе проводится акция «Покормите птиц зимой» 1-8 классы под руководством классных руководителей. В классах проводились экоуроки с использованием ИКТ. В этом году школа 1 раз приняла участие в сборе макулатуры, батареек, пластиковых крышек. Было собрано более 2 тонны макулатуры. С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традиционными уже стали еженедельный вынос флага РФ и РТ, исполнение гимнов РФ и РТ, а также чествование отличившихся учащихся школы на этих торжественных линейках.</w:t>
      </w:r>
    </w:p>
    <w:p w14:paraId="5F7030B2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«Профориентация»</w:t>
      </w:r>
    </w:p>
    <w:p w14:paraId="65D8E4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проводилась профориентационная работа с учащимися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-11 классов. Обучающиеся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-11 классов участвовали в федеральном проекте «Билет в Будущее», «ПРОеКТОриЯ», посещали с экскурсией СПО г.Кызыла, посещали виртуальные экскурсии на предприятия (ТуваАвиа). Кроме этого к обучающимся 9-11 классов приходили специалисты предприятий, курсанты военных училищ, профтехучилищ, колледжей и ВУЗов с профориентационными беседами и агитацией. </w:t>
      </w:r>
    </w:p>
    <w:p w14:paraId="53A111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встреч с представителями различных организаций, экскурсий в СПО г.Кызыла, учителями проводились игры для учащихся 7-8 классов с профессиональной направленностью «Профессии будущего»,  учащимися 10-ых классов проводились консультационные часы для выпускников 9-ых классов об особенностях сдачи ОГЭ, где делились своим опытом подготовки к выпускным экзаменам.</w:t>
      </w:r>
    </w:p>
    <w:p w14:paraId="7FCFC55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«Внеурочная деятельность»</w:t>
      </w:r>
    </w:p>
    <w:p w14:paraId="07A90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направление реализуется через урочную и внеурочную деятельность. Организация внеурочной работы с учащимися – сеть внеурочных занятий, основной задачей которых является расширение дополнительного образования школьников.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школе осуществляли работу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кружковых объединений следующих направлений: спортивно-оздоровительное, общекультурное, общеинтеллектуальное, социальное, художественное в которых занимаются 40 % учащихся школы. Особой популярностью пользовались «Хореография», «Умелец». Система дополнительного образования, прежде всего, способствует развитию творческих способностей, поддержке индивидуальности ребенка. Решение данной задачи требует огромного внимания к изучению личности ребенка, выявлению творческих способностей. Создать условия для реализации личности ребенка – задача не только руководителей внеурочной деятельности, но и классных руководителей, которые занимались диагностикой интересов школьников и вовлечением детей в работу. </w:t>
      </w:r>
    </w:p>
    <w:p w14:paraId="19257CD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«Самоуправление»</w:t>
      </w:r>
    </w:p>
    <w:p w14:paraId="2EE06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социальных навыков, способности к личностному самоопределению и саморазвитию решается через органы ученического самоуправления «Совет старшеклассников». Система школьного самоуправления имеет три уровня: классное ученическое самоуправление, школьное ученическое самоуправление и школьное самоуправление. В течение года проводятся заседания органа ученического самоуправления, где рассматривается план работы, ведется подготовка различных мероприятий. За отчетный период проведено 4 заседания «Совета старшеклассников». На первом организационном заседании были распределены обязанности между членами, далее решались вопросы организации мероприятий, предметноэстетической среды школы. На одном из заседаний обсуждалась рабочая программа воспитания на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Для решения поставленных задач -создание условий для развития сотрудничества, сотворчества и взаимной ответственности в совместных делах различных возрастных групп школьников. </w:t>
      </w:r>
    </w:p>
    <w:p w14:paraId="713691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Результат: 1. Школьное самоуправление работает удовлетворительно. </w:t>
      </w:r>
    </w:p>
    <w:p w14:paraId="629E10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Снижена активность и заинтересованность учащихся в школьных делах.</w:t>
      </w:r>
    </w:p>
    <w:p w14:paraId="65147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Классные руководители пассивно участвуют вместе с учащимися в работе ученического самоуправления. </w:t>
      </w:r>
    </w:p>
    <w:p w14:paraId="364E6AF9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Проблемное поле: 1. Слабая самостоятельность и инициативность учащихся. Возможные пути преодоления недостатков: 1. Заинтересовать классных руководителей работой детских организаций. 2. Воспитывать самостоятельность и инициативность у учащихся, привлекать большее их число для активного участия в самоуправлении.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Создан чат в мессенджере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Viber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», для организации и проведения КТД привлекались классы с 5-10.</w:t>
      </w:r>
    </w:p>
    <w:p w14:paraId="4072BD6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«Работа с родителями»</w:t>
      </w:r>
    </w:p>
    <w:p w14:paraId="259913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правильной организации работы с родителями зависит конкурентоспособность, престижность школы. Основным посредником между родителями и школой выступает классный руководитель, который организовывает совместный досуг. Постоянные участники всех праздников – родители. В течение учебного года родители привлекались к участию в благотворительных акциях: «Теплые руки»-помощь детскому дому, «Помоги четвероногому другу»-помощи питомнику для животных «Хатико», помощь пожилым людям в доме престарелых, помощь детям своей школы, попавшим в трудную жизненную ситуацию- акции «Сладкий подарок под елку», «Апельсинка»., участие в региональных акциях «Внимание-дети», участие в учительско-родительском патруле. </w:t>
      </w:r>
    </w:p>
    <w:p w14:paraId="166425AA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высоком организационном уровне проведены мероприятия посвященные Дню отца и Матери, в апреле 2024 года  под руководством советника директора по воспитанию Сайгутиной И.П. открыт Центр родительских инициатив «Ромашка».</w:t>
      </w:r>
    </w:p>
    <w:p w14:paraId="4D829BF4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«ДОО и волонтерство»</w:t>
      </w:r>
    </w:p>
    <w:p w14:paraId="313A8069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Учащиеся школы принимали активное участие  в благотворительных акциях Помоги собраться в школу», «Сладкий подарочек под елочку», «Подари тепло», «Кормушка для птиц», «Покормите птиц зимой»,  экодесант «Оберегай Енисей», сбор макулатуры и крышек от пластиковых бутылок. Волонтерское движение активно работало по озеленению школы и пришкольного участка.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марте 2025 года открыт юннатский клуб под руководством учителей биологии Донгак С.О., Чооду О.И. , юннаты приняли активное участие в городском слете и уборке Молодежного сквера.</w:t>
      </w:r>
    </w:p>
    <w:p w14:paraId="7722E709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течение года юные волонтеры школы делали блиндажные свечи для военнослужащих СВО, собирали гуманитарную помощь и передавали ОНФ.</w:t>
      </w:r>
    </w:p>
    <w:p w14:paraId="5C7BF289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«Школьное и социальное медиа»</w:t>
      </w:r>
    </w:p>
    <w:p w14:paraId="7AC703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учащиеся </w:t>
      </w:r>
      <w:r>
        <w:rPr>
          <w:rFonts w:ascii="Times New Roman" w:hAnsi="Times New Roman" w:cs="Times New Roman"/>
          <w:sz w:val="28"/>
          <w:szCs w:val="28"/>
          <w:lang w:val="ru-RU"/>
        </w:rPr>
        <w:t>освещали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мероприятия и события </w:t>
      </w:r>
      <w:r>
        <w:rPr>
          <w:rFonts w:ascii="Times New Roman" w:hAnsi="Times New Roman" w:cs="Times New Roman"/>
          <w:sz w:val="28"/>
          <w:szCs w:val="28"/>
        </w:rPr>
        <w:t xml:space="preserve"> предметных недель, знаменательных дат и праздников выпускали тематические стенгазеты, проводились радиоминутки.</w:t>
      </w:r>
    </w:p>
    <w:p w14:paraId="7AAE480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 «Экскурсии, походы, краеведение»</w:t>
      </w:r>
    </w:p>
    <w:p w14:paraId="36ADA068">
      <w:pPr>
        <w:spacing w:after="0"/>
        <w:ind w:firstLine="708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данного модуля классные руководители организовывали  походы выходного дня- восхождение на гору Догээ, экскурсии  на Кванториум, дом туризма, музейные уроки, Центр тувинских ремесел.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первую четверть проведено экскурсий и походов выходного дня 56, восхождений на горы Догээ и Хербис- 16;, экскурсии в Национальный музей-19, просмотр спектаклей- 21 классов.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вторую четверть проведено экскурсий  49,  экскурсии в Национальный музей-11, просмотр спектаклей- 16 классов.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третью четверть проведено экскурсий -11,  массовое катание на льду- 48 классов, экскурсии в Национальный музей-9, просмотр спектаклей- 9 классов.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четвертую четверть проведено экскурсий и походов выходного дня 18, восхождений на горы Догээ и Хербис- 31;, экскурсии в Национальный музей-5, просмотр спектаклей- 14 классов.</w:t>
      </w:r>
    </w:p>
    <w:p w14:paraId="16B3C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вышеперечисленное дает право оценить воспитательную работу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удовлетворительно. Воспитательная работа в школе главным образом опиралась на регулярные заседания  классных руководителей, совещаний при заместителе директора, где происходило непосредственное общение заместителей директора  и классного руководителя, психолога, социального педагога,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 За последние годы наиболее важными достижениями коллектива школы являются следующие: </w:t>
      </w:r>
    </w:p>
    <w:p w14:paraId="7FB5A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 </w:t>
      </w:r>
    </w:p>
    <w:p w14:paraId="7FBD8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происходит интеграция учебного и воспитательного процессов в разрешении целей и задач воспитания; </w:t>
      </w:r>
    </w:p>
    <w:p w14:paraId="0B12BF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продолжают развиваться формы взаимодействия семьи и школы, такие как: праздничные совместные вечера, отчеты детей перед родителями, родительские тематические собрания;</w:t>
      </w:r>
    </w:p>
    <w:p w14:paraId="60B6F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классными руководителями осознана полезность работы по формированию самостоятельности и сплоченности детского коллектива, необходимость диагностической работы по изучению личности, сплочѐнности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</w:p>
    <w:p w14:paraId="0D872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-ведется постоянное и тесное сотрудничество и взаимодействие с организа-циями – субъектами системы воспитания. </w:t>
      </w:r>
    </w:p>
    <w:p w14:paraId="1D2A3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 </w:t>
      </w:r>
    </w:p>
    <w:p w14:paraId="30950D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работы позволил определить ряд задач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год: 1. Выход на качественно новый уровень воспитательной работы по всем направлениям. 2. Стимулирование педагогов для достижения результатов обучающимися, их творческой реализации на уровне города, республики.  3. Широкое использование в воспитательном процессе информационнокоммуникационных технологий. </w:t>
      </w:r>
    </w:p>
    <w:p w14:paraId="6BE123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успехами в воспитательной работе имеются негативные тенденции: - снижение интереса педагогов, родителей к массовым досуговым программам; </w:t>
      </w:r>
    </w:p>
    <w:p w14:paraId="29C980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потребительского отношения к школе;</w:t>
      </w:r>
    </w:p>
    <w:p w14:paraId="4D0C42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снижение духовности подростков, нет реализации ценностей. </w:t>
      </w:r>
    </w:p>
    <w:p w14:paraId="3AEA157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Задачи, поставленные школой по воспитательной работе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учебный год, в целом выполнены. Целевая установка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года: личностное развитие обучающихся, проявляющееся: в усвоении ими социально значимых знаний; в развитии их социально значимых отношений; в приобретении ими опыта осуществления социально значимых дел.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 новой программы воспитания с новыми варитативными и инваритативными модулями, открытие школьного театра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школьного музея.</w:t>
      </w:r>
    </w:p>
    <w:p w14:paraId="0B7FE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D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4387C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реализованных мероприятиях по итогам реализации рабочих программ воспитания </w:t>
      </w:r>
    </w:p>
    <w:p w14:paraId="50B562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организациях Республики Тыва за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уч.г.</w:t>
      </w:r>
    </w:p>
    <w:p w14:paraId="06447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№11 с углубленным изучением отдельных предметов г.Кызыла</w:t>
      </w:r>
    </w:p>
    <w:p w14:paraId="77E8F5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11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9"/>
        <w:gridCol w:w="721"/>
        <w:gridCol w:w="586"/>
        <w:gridCol w:w="784"/>
        <w:gridCol w:w="915"/>
        <w:gridCol w:w="785"/>
        <w:gridCol w:w="1045"/>
        <w:gridCol w:w="915"/>
        <w:gridCol w:w="1045"/>
        <w:gridCol w:w="1400"/>
        <w:gridCol w:w="1281"/>
      </w:tblGrid>
      <w:tr w14:paraId="42E1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658" w:type="dxa"/>
            <w:gridSpan w:val="12"/>
            <w:shd w:val="clear" w:color="auto" w:fill="FBD4B4" w:themeFill="accent6" w:themeFillTint="66"/>
            <w:vAlign w:val="center"/>
          </w:tcPr>
          <w:p w14:paraId="00C73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Инвариантные модули (обязательные)</w:t>
            </w:r>
          </w:p>
          <w:p w14:paraId="11396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14A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81" w:type="dxa"/>
            <w:gridSpan w:val="2"/>
            <w:shd w:val="clear" w:color="auto" w:fill="FBD4B4" w:themeFill="accent6" w:themeFillTint="66"/>
            <w:vAlign w:val="center"/>
          </w:tcPr>
          <w:p w14:paraId="1230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Классное руководство и наставничество</w:t>
            </w:r>
          </w:p>
        </w:tc>
        <w:tc>
          <w:tcPr>
            <w:tcW w:w="1307" w:type="dxa"/>
            <w:gridSpan w:val="2"/>
            <w:shd w:val="clear" w:color="auto" w:fill="FBD4B4" w:themeFill="accent6" w:themeFillTint="66"/>
            <w:vAlign w:val="center"/>
          </w:tcPr>
          <w:p w14:paraId="6401D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Школьный урок</w:t>
            </w:r>
          </w:p>
        </w:tc>
        <w:tc>
          <w:tcPr>
            <w:tcW w:w="1699" w:type="dxa"/>
            <w:gridSpan w:val="2"/>
            <w:shd w:val="clear" w:color="auto" w:fill="FBD4B4" w:themeFill="accent6" w:themeFillTint="66"/>
            <w:vAlign w:val="center"/>
          </w:tcPr>
          <w:p w14:paraId="4AF9B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Курсы внеурочной деятельности и допобразование</w:t>
            </w:r>
          </w:p>
        </w:tc>
        <w:tc>
          <w:tcPr>
            <w:tcW w:w="1830" w:type="dxa"/>
            <w:gridSpan w:val="2"/>
            <w:shd w:val="clear" w:color="auto" w:fill="FBD4B4" w:themeFill="accent6" w:themeFillTint="66"/>
            <w:vAlign w:val="center"/>
          </w:tcPr>
          <w:p w14:paraId="4520E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 с родителями (законными представителями)</w:t>
            </w:r>
          </w:p>
        </w:tc>
        <w:tc>
          <w:tcPr>
            <w:tcW w:w="1960" w:type="dxa"/>
            <w:gridSpan w:val="2"/>
            <w:shd w:val="clear" w:color="auto" w:fill="FBD4B4" w:themeFill="accent6" w:themeFillTint="66"/>
            <w:vAlign w:val="center"/>
          </w:tcPr>
          <w:p w14:paraId="7F531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Самоуправление (за исключение начального образования)</w:t>
            </w:r>
          </w:p>
        </w:tc>
        <w:tc>
          <w:tcPr>
            <w:tcW w:w="2681" w:type="dxa"/>
            <w:gridSpan w:val="2"/>
            <w:shd w:val="clear" w:color="auto" w:fill="FBD4B4" w:themeFill="accent6" w:themeFillTint="66"/>
            <w:vAlign w:val="center"/>
          </w:tcPr>
          <w:p w14:paraId="02189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Профориентация</w:t>
            </w:r>
          </w:p>
        </w:tc>
      </w:tr>
      <w:tr w14:paraId="69D9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2" w:type="dxa"/>
            <w:shd w:val="clear" w:color="auto" w:fill="FBD4B4" w:themeFill="accent6" w:themeFillTint="66"/>
            <w:vAlign w:val="center"/>
          </w:tcPr>
          <w:p w14:paraId="544F0F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239" w:type="dxa"/>
            <w:shd w:val="clear" w:color="auto" w:fill="FBD4B4" w:themeFill="accent6" w:themeFillTint="66"/>
            <w:vAlign w:val="center"/>
          </w:tcPr>
          <w:p w14:paraId="34C4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21" w:type="dxa"/>
            <w:shd w:val="clear" w:color="auto" w:fill="FBD4B4" w:themeFill="accent6" w:themeFillTint="66"/>
            <w:vAlign w:val="center"/>
          </w:tcPr>
          <w:p w14:paraId="2B4E8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586" w:type="dxa"/>
            <w:shd w:val="clear" w:color="auto" w:fill="FBD4B4" w:themeFill="accent6" w:themeFillTint="66"/>
            <w:vAlign w:val="center"/>
          </w:tcPr>
          <w:p w14:paraId="602D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84" w:type="dxa"/>
            <w:shd w:val="clear" w:color="auto" w:fill="FBD4B4" w:themeFill="accent6" w:themeFillTint="66"/>
            <w:vAlign w:val="center"/>
          </w:tcPr>
          <w:p w14:paraId="24D9C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915" w:type="dxa"/>
            <w:shd w:val="clear" w:color="auto" w:fill="FBD4B4" w:themeFill="accent6" w:themeFillTint="66"/>
            <w:vAlign w:val="center"/>
          </w:tcPr>
          <w:p w14:paraId="31DE22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85" w:type="dxa"/>
            <w:shd w:val="clear" w:color="auto" w:fill="FBD4B4" w:themeFill="accent6" w:themeFillTint="66"/>
            <w:vAlign w:val="center"/>
          </w:tcPr>
          <w:p w14:paraId="6477B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45" w:type="dxa"/>
            <w:shd w:val="clear" w:color="auto" w:fill="FBD4B4" w:themeFill="accent6" w:themeFillTint="66"/>
            <w:vAlign w:val="center"/>
          </w:tcPr>
          <w:p w14:paraId="4BD61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915" w:type="dxa"/>
            <w:shd w:val="clear" w:color="auto" w:fill="FBD4B4" w:themeFill="accent6" w:themeFillTint="66"/>
            <w:vAlign w:val="center"/>
          </w:tcPr>
          <w:p w14:paraId="57565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45" w:type="dxa"/>
            <w:shd w:val="clear" w:color="auto" w:fill="FBD4B4" w:themeFill="accent6" w:themeFillTint="66"/>
            <w:vAlign w:val="center"/>
          </w:tcPr>
          <w:p w14:paraId="54181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1400" w:type="dxa"/>
            <w:shd w:val="clear" w:color="auto" w:fill="FBD4B4" w:themeFill="accent6" w:themeFillTint="66"/>
            <w:vAlign w:val="center"/>
          </w:tcPr>
          <w:p w14:paraId="7BD0A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281" w:type="dxa"/>
            <w:shd w:val="clear" w:color="auto" w:fill="FBD4B4" w:themeFill="accent6" w:themeFillTint="66"/>
            <w:vAlign w:val="center"/>
          </w:tcPr>
          <w:p w14:paraId="0FEB99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</w:tr>
      <w:tr w14:paraId="12ED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42" w:type="dxa"/>
            <w:vAlign w:val="center"/>
          </w:tcPr>
          <w:p w14:paraId="7085B2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  <w:tc>
          <w:tcPr>
            <w:tcW w:w="1239" w:type="dxa"/>
            <w:vAlign w:val="center"/>
          </w:tcPr>
          <w:p w14:paraId="1D84D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педагогов, </w:t>
            </w:r>
          </w:p>
          <w:p w14:paraId="2F9FB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474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721" w:type="dxa"/>
            <w:vAlign w:val="center"/>
          </w:tcPr>
          <w:p w14:paraId="1ED7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vAlign w:val="center"/>
          </w:tcPr>
          <w:p w14:paraId="3D51FB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1212</w:t>
            </w:r>
          </w:p>
        </w:tc>
        <w:tc>
          <w:tcPr>
            <w:tcW w:w="784" w:type="dxa"/>
            <w:vAlign w:val="center"/>
          </w:tcPr>
          <w:p w14:paraId="0AA5F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915" w:type="dxa"/>
            <w:vAlign w:val="center"/>
          </w:tcPr>
          <w:p w14:paraId="64E495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785" w:type="dxa"/>
            <w:vAlign w:val="center"/>
          </w:tcPr>
          <w:p w14:paraId="66B98E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45" w:type="dxa"/>
            <w:vAlign w:val="center"/>
          </w:tcPr>
          <w:p w14:paraId="04BD7A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892</w:t>
            </w:r>
          </w:p>
        </w:tc>
        <w:tc>
          <w:tcPr>
            <w:tcW w:w="915" w:type="dxa"/>
            <w:vAlign w:val="center"/>
          </w:tcPr>
          <w:p w14:paraId="561D06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1045" w:type="dxa"/>
            <w:vAlign w:val="center"/>
          </w:tcPr>
          <w:p w14:paraId="265236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352</w:t>
            </w:r>
          </w:p>
        </w:tc>
        <w:tc>
          <w:tcPr>
            <w:tcW w:w="1400" w:type="dxa"/>
            <w:vAlign w:val="center"/>
          </w:tcPr>
          <w:p w14:paraId="5F1026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1281" w:type="dxa"/>
            <w:vAlign w:val="center"/>
          </w:tcPr>
          <w:p w14:paraId="05051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278 + 737 в рамках проекта БвБ</w:t>
            </w:r>
          </w:p>
        </w:tc>
      </w:tr>
    </w:tbl>
    <w:p w14:paraId="6AD8D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1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09"/>
        <w:gridCol w:w="708"/>
        <w:gridCol w:w="612"/>
        <w:gridCol w:w="851"/>
        <w:gridCol w:w="850"/>
        <w:gridCol w:w="851"/>
        <w:gridCol w:w="709"/>
        <w:gridCol w:w="850"/>
        <w:gridCol w:w="992"/>
        <w:gridCol w:w="993"/>
        <w:gridCol w:w="850"/>
        <w:gridCol w:w="709"/>
        <w:gridCol w:w="850"/>
      </w:tblGrid>
      <w:tr w14:paraId="1AEB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170" w:type="dxa"/>
            <w:gridSpan w:val="14"/>
            <w:shd w:val="clear" w:color="auto" w:fill="CCC0D9" w:themeFill="accent4" w:themeFillTint="66"/>
            <w:vAlign w:val="center"/>
          </w:tcPr>
          <w:p w14:paraId="17B76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Вариативные модули</w:t>
            </w:r>
          </w:p>
          <w:p w14:paraId="2E0BC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E9F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45" w:type="dxa"/>
            <w:gridSpan w:val="2"/>
            <w:shd w:val="clear" w:color="auto" w:fill="CCC0D9" w:themeFill="accent4" w:themeFillTint="66"/>
            <w:vAlign w:val="center"/>
          </w:tcPr>
          <w:p w14:paraId="61130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320" w:type="dxa"/>
            <w:gridSpan w:val="2"/>
            <w:shd w:val="clear" w:color="auto" w:fill="CCC0D9" w:themeFill="accent4" w:themeFillTint="66"/>
            <w:vAlign w:val="center"/>
          </w:tcPr>
          <w:p w14:paraId="7F687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Школьные и социальные медиа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  <w:vAlign w:val="center"/>
          </w:tcPr>
          <w:p w14:paraId="04F0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Детские общественные объединения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  <w:vAlign w:val="center"/>
          </w:tcPr>
          <w:p w14:paraId="0BE0A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Волонтерство</w:t>
            </w:r>
          </w:p>
        </w:tc>
        <w:tc>
          <w:tcPr>
            <w:tcW w:w="1842" w:type="dxa"/>
            <w:gridSpan w:val="2"/>
            <w:shd w:val="clear" w:color="auto" w:fill="CCC0D9" w:themeFill="accent4" w:themeFillTint="66"/>
            <w:vAlign w:val="center"/>
          </w:tcPr>
          <w:p w14:paraId="1C51E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Экскурсии, экспедиции и походы</w:t>
            </w:r>
          </w:p>
        </w:tc>
        <w:tc>
          <w:tcPr>
            <w:tcW w:w="1843" w:type="dxa"/>
            <w:gridSpan w:val="2"/>
            <w:shd w:val="clear" w:color="auto" w:fill="CCC0D9" w:themeFill="accent4" w:themeFillTint="66"/>
            <w:vAlign w:val="center"/>
          </w:tcPr>
          <w:p w14:paraId="17ACE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Предметно-эстетическая среда</w:t>
            </w:r>
          </w:p>
        </w:tc>
        <w:tc>
          <w:tcPr>
            <w:tcW w:w="1559" w:type="dxa"/>
            <w:gridSpan w:val="2"/>
            <w:shd w:val="clear" w:color="auto" w:fill="CCC0D9" w:themeFill="accent4" w:themeFillTint="66"/>
          </w:tcPr>
          <w:p w14:paraId="6EAB6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AAF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Закон и я</w:t>
            </w:r>
          </w:p>
        </w:tc>
      </w:tr>
      <w:tr w14:paraId="074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36" w:type="dxa"/>
            <w:shd w:val="clear" w:color="auto" w:fill="CCC0D9" w:themeFill="accent4" w:themeFillTint="66"/>
            <w:vAlign w:val="center"/>
          </w:tcPr>
          <w:p w14:paraId="6657C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F749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4404A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612" w:type="dxa"/>
            <w:shd w:val="clear" w:color="auto" w:fill="CCC0D9" w:themeFill="accent4" w:themeFillTint="66"/>
            <w:vAlign w:val="center"/>
          </w:tcPr>
          <w:p w14:paraId="659F46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4004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7DB89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1011D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33E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317C9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16D61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14:paraId="15825B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740E39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EBE6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3541B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</w:tr>
      <w:tr w14:paraId="6DFD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E327C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14:paraId="525281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1474</w:t>
            </w:r>
          </w:p>
        </w:tc>
        <w:tc>
          <w:tcPr>
            <w:tcW w:w="708" w:type="dxa"/>
            <w:vAlign w:val="center"/>
          </w:tcPr>
          <w:p w14:paraId="3B91D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vAlign w:val="center"/>
          </w:tcPr>
          <w:p w14:paraId="2D4A06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51" w:type="dxa"/>
            <w:vAlign w:val="center"/>
          </w:tcPr>
          <w:p w14:paraId="41BB7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52CFF5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851" w:type="dxa"/>
            <w:vAlign w:val="center"/>
          </w:tcPr>
          <w:p w14:paraId="00A1BB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14:paraId="21C8CA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1474</w:t>
            </w:r>
          </w:p>
        </w:tc>
        <w:tc>
          <w:tcPr>
            <w:tcW w:w="850" w:type="dxa"/>
            <w:vAlign w:val="center"/>
          </w:tcPr>
          <w:p w14:paraId="53EC0A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178</w:t>
            </w:r>
          </w:p>
        </w:tc>
        <w:tc>
          <w:tcPr>
            <w:tcW w:w="992" w:type="dxa"/>
            <w:vAlign w:val="center"/>
          </w:tcPr>
          <w:p w14:paraId="52B223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474</w:t>
            </w:r>
          </w:p>
        </w:tc>
        <w:tc>
          <w:tcPr>
            <w:tcW w:w="993" w:type="dxa"/>
            <w:vAlign w:val="center"/>
          </w:tcPr>
          <w:p w14:paraId="2A9CF7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298B8E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474</w:t>
            </w:r>
          </w:p>
        </w:tc>
        <w:tc>
          <w:tcPr>
            <w:tcW w:w="709" w:type="dxa"/>
          </w:tcPr>
          <w:p w14:paraId="73E0B7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0" w:type="dxa"/>
          </w:tcPr>
          <w:p w14:paraId="04337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474</w:t>
            </w:r>
          </w:p>
        </w:tc>
      </w:tr>
      <w:tr w14:paraId="61E7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shd w:val="clear" w:color="auto" w:fill="CCC0D9" w:themeFill="accent4" w:themeFillTint="66"/>
            <w:vAlign w:val="center"/>
          </w:tcPr>
          <w:p w14:paraId="09BF9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F91B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30F19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" w:type="dxa"/>
            <w:shd w:val="clear" w:color="auto" w:fill="CCC0D9" w:themeFill="accent4" w:themeFillTint="66"/>
            <w:vAlign w:val="center"/>
          </w:tcPr>
          <w:p w14:paraId="5EE1E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257E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12C72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3E1FB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903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72848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14:paraId="757A2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14:paraId="41679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556C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14:paraId="17ABD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14:paraId="04DAF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E4F2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22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993A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Зам.по ВР Холбен С.Р.</w:t>
      </w:r>
    </w:p>
    <w:p w14:paraId="761BB39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C2E76"/>
    <w:multiLevelType w:val="singleLevel"/>
    <w:tmpl w:val="3E8C2E76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2FC5FAC"/>
    <w:multiLevelType w:val="multilevel"/>
    <w:tmpl w:val="52FC5F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D9"/>
    <w:rsid w:val="00041F55"/>
    <w:rsid w:val="00080B01"/>
    <w:rsid w:val="000C7EFE"/>
    <w:rsid w:val="000D7EBE"/>
    <w:rsid w:val="00105D28"/>
    <w:rsid w:val="00113285"/>
    <w:rsid w:val="00142FAF"/>
    <w:rsid w:val="00163AD8"/>
    <w:rsid w:val="0016472E"/>
    <w:rsid w:val="00190937"/>
    <w:rsid w:val="001D05C5"/>
    <w:rsid w:val="0021059E"/>
    <w:rsid w:val="00211919"/>
    <w:rsid w:val="00213B01"/>
    <w:rsid w:val="002642A7"/>
    <w:rsid w:val="002777C4"/>
    <w:rsid w:val="00297D24"/>
    <w:rsid w:val="002C4712"/>
    <w:rsid w:val="002E3B83"/>
    <w:rsid w:val="003270D6"/>
    <w:rsid w:val="00364E69"/>
    <w:rsid w:val="003D1CE6"/>
    <w:rsid w:val="004B5B6E"/>
    <w:rsid w:val="004D5D36"/>
    <w:rsid w:val="0053514B"/>
    <w:rsid w:val="005542F4"/>
    <w:rsid w:val="005A29D7"/>
    <w:rsid w:val="005E5523"/>
    <w:rsid w:val="006631D9"/>
    <w:rsid w:val="0068508A"/>
    <w:rsid w:val="006D3298"/>
    <w:rsid w:val="00705E87"/>
    <w:rsid w:val="007123BE"/>
    <w:rsid w:val="00714257"/>
    <w:rsid w:val="00714D31"/>
    <w:rsid w:val="00760165"/>
    <w:rsid w:val="008308C9"/>
    <w:rsid w:val="0083645A"/>
    <w:rsid w:val="00867231"/>
    <w:rsid w:val="008911C6"/>
    <w:rsid w:val="008A39E5"/>
    <w:rsid w:val="008C5384"/>
    <w:rsid w:val="008D3C34"/>
    <w:rsid w:val="008D6FE9"/>
    <w:rsid w:val="0097470B"/>
    <w:rsid w:val="009915BD"/>
    <w:rsid w:val="009F5DFE"/>
    <w:rsid w:val="00A57751"/>
    <w:rsid w:val="00A91C7B"/>
    <w:rsid w:val="00B10003"/>
    <w:rsid w:val="00B94997"/>
    <w:rsid w:val="00C26C12"/>
    <w:rsid w:val="00C34BE4"/>
    <w:rsid w:val="00C356CB"/>
    <w:rsid w:val="00C36315"/>
    <w:rsid w:val="00C501FC"/>
    <w:rsid w:val="00C72DC8"/>
    <w:rsid w:val="00C85B0F"/>
    <w:rsid w:val="00E24ACC"/>
    <w:rsid w:val="00FA2E68"/>
    <w:rsid w:val="03AE1A26"/>
    <w:rsid w:val="044004C3"/>
    <w:rsid w:val="14C2320D"/>
    <w:rsid w:val="180F3E89"/>
    <w:rsid w:val="1C907393"/>
    <w:rsid w:val="223E0782"/>
    <w:rsid w:val="226B7889"/>
    <w:rsid w:val="22CE3317"/>
    <w:rsid w:val="25323451"/>
    <w:rsid w:val="27A76901"/>
    <w:rsid w:val="3B0F4B47"/>
    <w:rsid w:val="3C3F69CB"/>
    <w:rsid w:val="46432500"/>
    <w:rsid w:val="4795557D"/>
    <w:rsid w:val="481624FD"/>
    <w:rsid w:val="51BE624F"/>
    <w:rsid w:val="578A4677"/>
    <w:rsid w:val="5C535043"/>
    <w:rsid w:val="6D98205C"/>
    <w:rsid w:val="6EED64B6"/>
    <w:rsid w:val="73A41034"/>
    <w:rsid w:val="76F26D33"/>
    <w:rsid w:val="77B22BCE"/>
    <w:rsid w:val="7A543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link w:val="6"/>
    <w:qFormat/>
    <w:uiPriority w:val="0"/>
    <w:pPr>
      <w:ind w:left="720"/>
      <w:contextualSpacing/>
    </w:pPr>
  </w:style>
  <w:style w:type="character" w:customStyle="1" w:styleId="6">
    <w:name w:val="Абзац списка Знак"/>
    <w:link w:val="5"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5775</Words>
  <Characters>32921</Characters>
  <Lines>274</Lines>
  <Paragraphs>77</Paragraphs>
  <TotalTime>61</TotalTime>
  <ScaleCrop>false</ScaleCrop>
  <LinksUpToDate>false</LinksUpToDate>
  <CharactersWithSpaces>38619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2022-06-09T01:38:00Z</dcterms:created>
  <dc:creator>111</dc:creator>
  <cp:lastModifiedBy>111</cp:lastModifiedBy>
  <dcterms:modified xsi:type="dcterms:W3CDTF">2025-09-04T03:28:31Z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E9C2246D2CAB4A9B87E7C866F17314DD_13</vt:lpwstr>
  </property>
</Properties>
</file>